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DA673" w14:textId="77777777" w:rsidR="005B3069" w:rsidRDefault="005B3069">
      <w:pPr>
        <w:spacing w:before="9"/>
        <w:rPr>
          <w:rFonts w:ascii="Calibri" w:eastAsia="Calibri" w:hAnsi="Calibri" w:cs="Calibri"/>
          <w:b/>
          <w:bCs/>
          <w:sz w:val="27"/>
          <w:szCs w:val="27"/>
        </w:rPr>
      </w:pPr>
    </w:p>
    <w:p w14:paraId="17374892" w14:textId="5F31396E" w:rsidR="005B3069" w:rsidRPr="003703B6" w:rsidRDefault="00080557">
      <w:pPr>
        <w:ind w:left="113"/>
        <w:jc w:val="both"/>
        <w:rPr>
          <w:rFonts w:ascii="Calibri" w:eastAsia="Calibri" w:hAnsi="Calibri" w:cs="Calibri"/>
          <w:lang w:val="en-US"/>
        </w:rPr>
      </w:pPr>
      <w:r w:rsidRPr="003703B6">
        <w:rPr>
          <w:rFonts w:ascii="Calibri"/>
          <w:b/>
          <w:lang w:val="en-US"/>
        </w:rPr>
        <w:t xml:space="preserve">Orchestre de </w:t>
      </w:r>
      <w:r w:rsidR="001D1146" w:rsidRPr="003703B6">
        <w:rPr>
          <w:rFonts w:ascii="Calibri"/>
          <w:b/>
          <w:lang w:val="en-US"/>
        </w:rPr>
        <w:t>c</w:t>
      </w:r>
      <w:r w:rsidRPr="003703B6">
        <w:rPr>
          <w:rFonts w:ascii="Calibri"/>
          <w:b/>
          <w:lang w:val="en-US"/>
        </w:rPr>
        <w:t>hambre de Paris</w:t>
      </w:r>
    </w:p>
    <w:p w14:paraId="0398B173" w14:textId="3F4B045B" w:rsidR="000308D6" w:rsidRDefault="000308D6">
      <w:pPr>
        <w:pStyle w:val="Corpsdetexte"/>
        <w:jc w:val="both"/>
        <w:rPr>
          <w:lang w:val="en-US"/>
        </w:rPr>
      </w:pPr>
      <w:r w:rsidRPr="000308D6">
        <w:rPr>
          <w:lang w:val="en-US"/>
        </w:rPr>
        <w:t xml:space="preserve">Thomas </w:t>
      </w:r>
      <w:proofErr w:type="spellStart"/>
      <w:r w:rsidRPr="000308D6">
        <w:rPr>
          <w:lang w:val="en-US"/>
        </w:rPr>
        <w:t>Hengelbrock</w:t>
      </w:r>
      <w:proofErr w:type="spellEnd"/>
      <w:r>
        <w:rPr>
          <w:lang w:val="en-US"/>
        </w:rPr>
        <w:t>,</w:t>
      </w:r>
      <w:r w:rsidRPr="000308D6">
        <w:rPr>
          <w:lang w:val="en-US"/>
        </w:rPr>
        <w:t xml:space="preserve"> musical director</w:t>
      </w:r>
    </w:p>
    <w:p w14:paraId="5C741766" w14:textId="09B86F76" w:rsidR="005B3069" w:rsidRPr="000308D6" w:rsidRDefault="00080557">
      <w:pPr>
        <w:pStyle w:val="Corpsdetexte"/>
        <w:jc w:val="both"/>
        <w:rPr>
          <w:lang w:val="en-US"/>
        </w:rPr>
      </w:pPr>
      <w:r w:rsidRPr="000308D6">
        <w:rPr>
          <w:lang w:val="en-US"/>
        </w:rPr>
        <w:t>Jörn Tews, General Director</w:t>
      </w:r>
    </w:p>
    <w:p w14:paraId="6CB2847C" w14:textId="77777777" w:rsidR="005B3069" w:rsidRPr="000308D6" w:rsidRDefault="005B3069">
      <w:pPr>
        <w:spacing w:before="4"/>
        <w:rPr>
          <w:rFonts w:ascii="Calibri" w:eastAsia="Calibri" w:hAnsi="Calibri" w:cs="Calibri"/>
          <w:sz w:val="30"/>
          <w:szCs w:val="30"/>
          <w:lang w:val="en-US"/>
        </w:rPr>
      </w:pPr>
    </w:p>
    <w:p w14:paraId="1791807C" w14:textId="6FBC1CE2" w:rsidR="005B3069" w:rsidRDefault="00080557">
      <w:pPr>
        <w:pStyle w:val="Titre1"/>
        <w:ind w:right="108"/>
        <w:jc w:val="both"/>
        <w:rPr>
          <w:b w:val="0"/>
          <w:bCs w:val="0"/>
        </w:rPr>
      </w:pPr>
      <w:r>
        <w:t>Since it</w:t>
      </w:r>
      <w:r w:rsidR="00E81AF3">
        <w:t xml:space="preserve"> was founded</w:t>
      </w:r>
      <w:r>
        <w:t xml:space="preserve"> half a century ago, the Orchestre de chambre de Paris has established itself as one of Europe’s foremost chamber orchestras. </w:t>
      </w:r>
      <w:r w:rsidR="000308D6" w:rsidRPr="000308D6">
        <w:t xml:space="preserve">From the 2024/2025 season, it welcomes conductor Thomas </w:t>
      </w:r>
      <w:proofErr w:type="spellStart"/>
      <w:r w:rsidR="000308D6" w:rsidRPr="000308D6">
        <w:t>Hengelbrock</w:t>
      </w:r>
      <w:proofErr w:type="spellEnd"/>
      <w:r w:rsidR="000308D6" w:rsidRPr="000308D6">
        <w:t xml:space="preserve"> as musical director.</w:t>
      </w:r>
    </w:p>
    <w:p w14:paraId="43FADD34" w14:textId="02CD4001" w:rsidR="005B3069" w:rsidRDefault="0833B084">
      <w:pPr>
        <w:pStyle w:val="Corpsdetexte"/>
        <w:spacing w:before="97"/>
        <w:ind w:right="111"/>
        <w:jc w:val="both"/>
      </w:pPr>
      <w:r>
        <w:t>Embodying excellence as a Mozart-style ensemble, it boasts a vast repertoire ranging from the 17</w:t>
      </w:r>
      <w:r w:rsidRPr="0833B084">
        <w:rPr>
          <w:vertAlign w:val="superscript"/>
        </w:rPr>
        <w:t xml:space="preserve">th </w:t>
      </w:r>
      <w:r>
        <w:t>century to today, with some 100 premieres to its credit. Its musicians also offer new readings of classical works on early instruments, and through collaborations with conductors specialising in the Baroque and soloists engaged to ‘play and direct’.</w:t>
      </w:r>
    </w:p>
    <w:p w14:paraId="0A04EAA9" w14:textId="3CFDFDE6" w:rsidR="005B3069" w:rsidRDefault="00080557">
      <w:pPr>
        <w:pStyle w:val="Corpsdetexte"/>
        <w:spacing w:before="98"/>
        <w:ind w:right="109"/>
        <w:jc w:val="both"/>
      </w:pPr>
      <w:r>
        <w:t xml:space="preserve">The Orchestre de chambre de Paris performs throughout Greater Paris with concerts at the </w:t>
      </w:r>
      <w:proofErr w:type="spellStart"/>
      <w:r>
        <w:t>Philharmonie</w:t>
      </w:r>
      <w:proofErr w:type="spellEnd"/>
      <w:r>
        <w:t xml:space="preserve"> de Paris, where it is a resident ensemble; the Théâtre des Champs-Élysées; Opéra</w:t>
      </w:r>
      <w:r w:rsidR="00286FD4">
        <w:t>-</w:t>
      </w:r>
      <w:r>
        <w:t xml:space="preserve">Comique; Théâtre du Châtelet as part of the Place des </w:t>
      </w:r>
      <w:proofErr w:type="spellStart"/>
      <w:r>
        <w:t>Théâtres</w:t>
      </w:r>
      <w:proofErr w:type="spellEnd"/>
      <w:r>
        <w:t xml:space="preserve"> project; and Salle </w:t>
      </w:r>
      <w:proofErr w:type="spellStart"/>
      <w:r>
        <w:t>Cortot</w:t>
      </w:r>
      <w:proofErr w:type="spellEnd"/>
      <w:r>
        <w:t xml:space="preserve">. </w:t>
      </w:r>
    </w:p>
    <w:p w14:paraId="6D71747E" w14:textId="09F452F1" w:rsidR="002B2123" w:rsidRPr="00620719" w:rsidRDefault="00080557" w:rsidP="002B2123">
      <w:pPr>
        <w:pStyle w:val="Corpsdetexte"/>
        <w:spacing w:before="98"/>
        <w:ind w:right="106"/>
        <w:jc w:val="both"/>
      </w:pPr>
      <w:r>
        <w:t xml:space="preserve">For its </w:t>
      </w:r>
      <w:r w:rsidR="00E81AF3">
        <w:t xml:space="preserve">season </w:t>
      </w:r>
      <w:r>
        <w:t>concerts, the Orchestre de chambre de Paris works with leading conductors</w:t>
      </w:r>
      <w:r w:rsidR="000308D6">
        <w:t>,</w:t>
      </w:r>
      <w:r>
        <w:t xml:space="preserve"> </w:t>
      </w:r>
      <w:r w:rsidR="000308D6">
        <w:t>including</w:t>
      </w:r>
      <w:r w:rsidR="000308D6" w:rsidRPr="000308D6">
        <w:rPr>
          <w:rFonts w:cs="Calibri"/>
          <w:spacing w:val="-2"/>
          <w:kern w:val="3"/>
        </w:rPr>
        <w:t xml:space="preserve"> Giovanni Antonini, Tabita Berglund, Maxim </w:t>
      </w:r>
      <w:proofErr w:type="spellStart"/>
      <w:r w:rsidR="000308D6" w:rsidRPr="000308D6">
        <w:rPr>
          <w:rFonts w:cs="Calibri"/>
          <w:spacing w:val="-2"/>
          <w:kern w:val="3"/>
        </w:rPr>
        <w:t>Emelyanychev</w:t>
      </w:r>
      <w:proofErr w:type="spellEnd"/>
      <w:r w:rsidR="000308D6" w:rsidRPr="000308D6">
        <w:rPr>
          <w:rFonts w:cs="Calibri"/>
          <w:spacing w:val="-2"/>
          <w:kern w:val="3"/>
        </w:rPr>
        <w:t xml:space="preserve">, Thomas Dausgaard, Daniel Harding, Trevor Pinnock, Speranza </w:t>
      </w:r>
      <w:proofErr w:type="spellStart"/>
      <w:r w:rsidR="000308D6" w:rsidRPr="000308D6">
        <w:rPr>
          <w:rFonts w:cs="Calibri"/>
          <w:spacing w:val="-2"/>
          <w:kern w:val="3"/>
        </w:rPr>
        <w:t>Scappucci</w:t>
      </w:r>
      <w:proofErr w:type="spellEnd"/>
      <w:r w:rsidR="000308D6" w:rsidRPr="000308D6">
        <w:rPr>
          <w:rFonts w:cs="Calibri"/>
          <w:spacing w:val="-2"/>
          <w:kern w:val="3"/>
        </w:rPr>
        <w:t>, Masaaki Suzuki, Gábor Takács-Nagy</w:t>
      </w:r>
      <w:r w:rsidR="000308D6">
        <w:t xml:space="preserve"> </w:t>
      </w:r>
      <w:r>
        <w:t xml:space="preserve">and soloists, including </w:t>
      </w:r>
      <w:r w:rsidR="000308D6" w:rsidRPr="000308D6">
        <w:rPr>
          <w:rFonts w:cs="Calibri"/>
          <w:spacing w:val="-2"/>
          <w:kern w:val="3"/>
          <w:lang w:val="en-US"/>
        </w:rPr>
        <w:t xml:space="preserve">David Fray, Alban Gerhardt, Steven Isserlis, Pekka Kuusisto, Marie-Nicole Lemieux, Elisabeth </w:t>
      </w:r>
      <w:proofErr w:type="spellStart"/>
      <w:r w:rsidR="000308D6" w:rsidRPr="000308D6">
        <w:rPr>
          <w:rFonts w:cs="Calibri"/>
          <w:spacing w:val="-2"/>
          <w:kern w:val="3"/>
          <w:lang w:val="en-US"/>
        </w:rPr>
        <w:t>Leonskaja</w:t>
      </w:r>
      <w:proofErr w:type="spellEnd"/>
      <w:r w:rsidR="000308D6" w:rsidRPr="000308D6">
        <w:rPr>
          <w:rFonts w:cs="Calibri"/>
          <w:spacing w:val="-2"/>
          <w:kern w:val="3"/>
          <w:lang w:val="en-US"/>
        </w:rPr>
        <w:t xml:space="preserve">, Roger Muraro, Laurent Naouri, Emmanuel </w:t>
      </w:r>
      <w:proofErr w:type="spellStart"/>
      <w:r w:rsidR="000308D6" w:rsidRPr="000308D6">
        <w:rPr>
          <w:rFonts w:cs="Calibri"/>
          <w:spacing w:val="-2"/>
          <w:kern w:val="3"/>
          <w:lang w:val="en-US"/>
        </w:rPr>
        <w:t>Pahud</w:t>
      </w:r>
      <w:proofErr w:type="spellEnd"/>
      <w:r w:rsidR="000308D6" w:rsidRPr="000308D6">
        <w:rPr>
          <w:rFonts w:cs="Calibri"/>
          <w:spacing w:val="-2"/>
          <w:kern w:val="3"/>
          <w:lang w:val="en-US"/>
        </w:rPr>
        <w:t>, Marina Rebeka, Lise de la Salle, Tanja et Christian Tetzlaff, Carolin Widmann…</w:t>
      </w:r>
      <w:r w:rsidR="000308D6">
        <w:rPr>
          <w:rFonts w:cs="Calibri"/>
          <w:spacing w:val="-2"/>
          <w:kern w:val="3"/>
          <w:lang w:val="en-US"/>
        </w:rPr>
        <w:t xml:space="preserve"> </w:t>
      </w:r>
      <w:r>
        <w:t xml:space="preserve">Also travelling beyond the Paris area, the Orchestre de chambre de Paris regularly performs at festivals such as Roque </w:t>
      </w:r>
      <w:proofErr w:type="spellStart"/>
      <w:r>
        <w:t>d'Anthéron</w:t>
      </w:r>
      <w:proofErr w:type="spellEnd"/>
      <w:r w:rsidR="00E81AF3">
        <w:t>,</w:t>
      </w:r>
      <w:r>
        <w:t xml:space="preserve"> a</w:t>
      </w:r>
      <w:r w:rsidR="00E81AF3">
        <w:t>s well as</w:t>
      </w:r>
      <w:r>
        <w:t xml:space="preserve"> on international tours</w:t>
      </w:r>
      <w:r w:rsidR="000308D6">
        <w:t xml:space="preserve"> (</w:t>
      </w:r>
      <w:r>
        <w:t>Spain</w:t>
      </w:r>
      <w:r w:rsidR="000308D6">
        <w:t>,</w:t>
      </w:r>
      <w:r>
        <w:t xml:space="preserve"> </w:t>
      </w:r>
      <w:r w:rsidRPr="00620719">
        <w:t>China</w:t>
      </w:r>
      <w:r w:rsidR="000308D6">
        <w:t>,</w:t>
      </w:r>
      <w:r w:rsidRPr="00620719">
        <w:t xml:space="preserve"> </w:t>
      </w:r>
      <w:r w:rsidR="000308D6">
        <w:t xml:space="preserve">South </w:t>
      </w:r>
      <w:r w:rsidRPr="00620719">
        <w:t xml:space="preserve">Korea, </w:t>
      </w:r>
      <w:r w:rsidR="003A082D" w:rsidRPr="00620719">
        <w:t>German</w:t>
      </w:r>
      <w:r w:rsidR="000308D6">
        <w:t>y,</w:t>
      </w:r>
      <w:r w:rsidR="000308D6" w:rsidRPr="000308D6">
        <w:t xml:space="preserve"> Turkey</w:t>
      </w:r>
      <w:r w:rsidR="000308D6">
        <w:t>)</w:t>
      </w:r>
      <w:r w:rsidR="003A082D" w:rsidRPr="00620719">
        <w:t>.</w:t>
      </w:r>
    </w:p>
    <w:p w14:paraId="0FE81FF1" w14:textId="5096D693" w:rsidR="005B3069" w:rsidRPr="001D1146" w:rsidRDefault="003A082D" w:rsidP="002B2123">
      <w:pPr>
        <w:pStyle w:val="Corpsdetexte"/>
        <w:spacing w:before="98"/>
        <w:ind w:right="106"/>
        <w:jc w:val="both"/>
      </w:pPr>
      <w:r w:rsidRPr="00620719">
        <w:rPr>
          <w:rFonts w:asciiTheme="minorHAnsi" w:eastAsia="Times New Roman" w:hAnsiTheme="minorHAnsi" w:cstheme="minorHAnsi"/>
          <w:lang w:val="en" w:eastAsia="fr-FR"/>
        </w:rPr>
        <w:t xml:space="preserve">Since its founding, the </w:t>
      </w:r>
      <w:r w:rsidR="002E6477" w:rsidRPr="00620719">
        <w:rPr>
          <w:rFonts w:eastAsia="Times New Roman" w:cstheme="minorHAnsi"/>
          <w:lang w:val="en" w:eastAsia="fr-FR"/>
        </w:rPr>
        <w:t>Orchestre de chambre de Paris</w:t>
      </w:r>
      <w:r w:rsidRPr="00620719">
        <w:rPr>
          <w:rFonts w:asciiTheme="minorHAnsi" w:eastAsia="Times New Roman" w:hAnsiTheme="minorHAnsi" w:cstheme="minorHAnsi"/>
          <w:lang w:val="en" w:eastAsia="fr-FR"/>
        </w:rPr>
        <w:t xml:space="preserve"> has made around</w:t>
      </w:r>
      <w:r w:rsidRPr="001D1146">
        <w:rPr>
          <w:rFonts w:asciiTheme="minorHAnsi" w:eastAsia="Times New Roman" w:hAnsiTheme="minorHAnsi" w:cstheme="minorHAnsi"/>
          <w:lang w:val="en" w:eastAsia="fr-FR"/>
        </w:rPr>
        <w:t xml:space="preserve"> sixty recordings to its credit and more than ninety creations. He continues to highlight</w:t>
      </w:r>
      <w:r w:rsidR="002E6477" w:rsidRPr="001D1146">
        <w:rPr>
          <w:rFonts w:eastAsia="Times New Roman" w:cstheme="minorHAnsi"/>
          <w:lang w:val="en" w:eastAsia="fr-FR"/>
        </w:rPr>
        <w:t xml:space="preserve"> </w:t>
      </w:r>
      <w:r w:rsidR="00080557" w:rsidRPr="001D1146">
        <w:t>a variety of aesthetics and vocal repertoires, including oratorios, the chamber orchestra genre</w:t>
      </w:r>
      <w:r w:rsidR="00E81AF3" w:rsidRPr="001D1146">
        <w:t>,</w:t>
      </w:r>
      <w:r w:rsidR="00080557" w:rsidRPr="001D1146">
        <w:t xml:space="preserve"> and modern-day music. It has also developed a strong audiovisual policy, producing numerous recordings for radio, television</w:t>
      </w:r>
      <w:r w:rsidR="00E81AF3" w:rsidRPr="001D1146">
        <w:t>,</w:t>
      </w:r>
      <w:r w:rsidR="00080557" w:rsidRPr="001D1146">
        <w:t xml:space="preserve"> and various digital platforms.</w:t>
      </w:r>
    </w:p>
    <w:p w14:paraId="0DA1B408" w14:textId="77777777" w:rsidR="00080557" w:rsidRDefault="00080557" w:rsidP="00080557">
      <w:pPr>
        <w:pStyle w:val="Corpsdetexte"/>
        <w:spacing w:before="98"/>
        <w:ind w:right="109"/>
        <w:jc w:val="both"/>
      </w:pPr>
      <w:r>
        <w:t>As a musical actor engaged in its city, the orchestra has been recognised for its voluntary civic approach that aims to reach all segments of the population, including persons experiencing homelessness or social exclusion. With more than a hundred cultural events each season, its civic approach is rooted in the aim of fostering connection and sharing through music, with a focus on participation and transmission. Of late, this work has given rise to musical creations conceived with people living in shelters and prison inmates. Also deeply invested in continually renewing the relationship with audiences, the orchestra offers a series of participatory and immersive experiences. Through its OCP-Transmission program, it has developed three academies: the Paris Play-Direct Academy, the Young Women Composers Academy, and the Academy for students of the Paris Conservatory (CNSMDP).</w:t>
      </w:r>
    </w:p>
    <w:p w14:paraId="571E233C" w14:textId="77777777" w:rsidR="005B3069" w:rsidRDefault="005B3069">
      <w:pPr>
        <w:spacing w:before="10"/>
        <w:rPr>
          <w:rFonts w:ascii="Calibri" w:eastAsia="Calibri" w:hAnsi="Calibri" w:cs="Calibri"/>
          <w:sz w:val="21"/>
          <w:szCs w:val="21"/>
        </w:rPr>
      </w:pPr>
    </w:p>
    <w:p w14:paraId="3A3AA7F6" w14:textId="22A9EDA5" w:rsidR="005B3069" w:rsidRDefault="0833B084">
      <w:pPr>
        <w:ind w:left="113" w:right="110"/>
        <w:jc w:val="both"/>
        <w:rPr>
          <w:rFonts w:ascii="Calibri" w:eastAsia="Calibri" w:hAnsi="Calibri" w:cs="Calibri"/>
        </w:rPr>
      </w:pPr>
      <w:r w:rsidRPr="0833B084">
        <w:rPr>
          <w:rFonts w:ascii="Calibri" w:hAnsi="Calibri"/>
          <w:i/>
          <w:iCs/>
        </w:rPr>
        <w:t xml:space="preserve">The Orchestre de chambre de Paris, recognised by France’s ‘Orchestre national </w:t>
      </w:r>
      <w:proofErr w:type="spellStart"/>
      <w:r w:rsidRPr="0833B084">
        <w:rPr>
          <w:rFonts w:ascii="Calibri" w:hAnsi="Calibri"/>
          <w:i/>
          <w:iCs/>
        </w:rPr>
        <w:t>en</w:t>
      </w:r>
      <w:proofErr w:type="spellEnd"/>
      <w:r w:rsidRPr="0833B084">
        <w:rPr>
          <w:rFonts w:ascii="Calibri" w:hAnsi="Calibri"/>
          <w:i/>
          <w:iCs/>
        </w:rPr>
        <w:t xml:space="preserve"> </w:t>
      </w:r>
      <w:proofErr w:type="spellStart"/>
      <w:r w:rsidRPr="0833B084">
        <w:rPr>
          <w:rFonts w:ascii="Calibri" w:hAnsi="Calibri"/>
          <w:i/>
          <w:iCs/>
        </w:rPr>
        <w:t>région</w:t>
      </w:r>
      <w:proofErr w:type="spellEnd"/>
      <w:r w:rsidRPr="0833B084">
        <w:rPr>
          <w:rFonts w:ascii="Calibri" w:hAnsi="Calibri"/>
          <w:i/>
          <w:iCs/>
        </w:rPr>
        <w:t>’ label, wishes to thank the following for their support:</w:t>
      </w:r>
      <w:r w:rsidR="008342B6" w:rsidRPr="0833B084">
        <w:rPr>
          <w:rFonts w:ascii="Calibri" w:hAnsi="Calibri"/>
          <w:i/>
          <w:iCs/>
        </w:rPr>
        <w:t xml:space="preserve"> the French Ministry of Culture (DRAC Île-de-France)</w:t>
      </w:r>
      <w:r w:rsidR="008342B6">
        <w:rPr>
          <w:rFonts w:ascii="Calibri" w:hAnsi="Calibri"/>
          <w:i/>
          <w:iCs/>
        </w:rPr>
        <w:t>,</w:t>
      </w:r>
      <w:r w:rsidRPr="0833B084">
        <w:rPr>
          <w:rFonts w:ascii="Calibri" w:hAnsi="Calibri"/>
          <w:i/>
          <w:iCs/>
        </w:rPr>
        <w:t xml:space="preserve"> the City of Paris, its corporate sponsors, </w:t>
      </w:r>
      <w:r w:rsidRPr="0833B084">
        <w:rPr>
          <w:rFonts w:ascii="Calibri" w:hAnsi="Calibri"/>
        </w:rPr>
        <w:t>and accompagnato</w:t>
      </w:r>
      <w:r w:rsidRPr="0833B084">
        <w:rPr>
          <w:rFonts w:ascii="Calibri" w:hAnsi="Calibri"/>
          <w:i/>
          <w:iCs/>
        </w:rPr>
        <w:t xml:space="preserve">, the Orchestre de chambre de Paris </w:t>
      </w:r>
      <w:proofErr w:type="gramStart"/>
      <w:r w:rsidRPr="0833B084">
        <w:rPr>
          <w:rFonts w:ascii="Calibri" w:hAnsi="Calibri"/>
          <w:i/>
          <w:iCs/>
        </w:rPr>
        <w:t>donors</w:t>
      </w:r>
      <w:proofErr w:type="gramEnd"/>
      <w:r w:rsidRPr="0833B084">
        <w:rPr>
          <w:rFonts w:ascii="Calibri" w:hAnsi="Calibri"/>
          <w:i/>
          <w:iCs/>
        </w:rPr>
        <w:t xml:space="preserve"> circle.</w:t>
      </w:r>
    </w:p>
    <w:p w14:paraId="774A692C" w14:textId="77777777" w:rsidR="005B3069" w:rsidRDefault="005B3069">
      <w:pPr>
        <w:spacing w:before="1"/>
        <w:rPr>
          <w:rFonts w:ascii="Calibri" w:eastAsia="Calibri" w:hAnsi="Calibri" w:cs="Calibri"/>
          <w:i/>
        </w:rPr>
      </w:pPr>
    </w:p>
    <w:p w14:paraId="7CB1B0E5" w14:textId="77777777" w:rsidR="005B3069" w:rsidRDefault="00000000">
      <w:pPr>
        <w:pStyle w:val="Titre1"/>
        <w:jc w:val="both"/>
        <w:rPr>
          <w:b w:val="0"/>
          <w:bCs w:val="0"/>
        </w:rPr>
      </w:pPr>
      <w:hyperlink r:id="rId4">
        <w:r w:rsidR="00080557">
          <w:t>orchestredechambredeparis.com</w:t>
        </w:r>
      </w:hyperlink>
    </w:p>
    <w:p w14:paraId="47DC4165" w14:textId="77777777" w:rsidR="005B3069" w:rsidRDefault="005B3069">
      <w:pPr>
        <w:spacing w:before="8"/>
        <w:rPr>
          <w:rFonts w:ascii="Calibri" w:eastAsia="Calibri" w:hAnsi="Calibri" w:cs="Calibri"/>
          <w:b/>
          <w:bCs/>
          <w:sz w:val="20"/>
          <w:szCs w:val="20"/>
        </w:rPr>
      </w:pPr>
    </w:p>
    <w:sectPr w:rsidR="005B3069">
      <w:pgSz w:w="11910" w:h="16840"/>
      <w:pgMar w:top="80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2"/>
    <w:compatSetting w:name="useWord2013TrackBottomHyphenation" w:uri="http://schemas.microsoft.com/office/word" w:val="1"/>
  </w:compat>
  <w:rsids>
    <w:rsidRoot w:val="005B3069"/>
    <w:rsid w:val="000308D6"/>
    <w:rsid w:val="00080557"/>
    <w:rsid w:val="001D1146"/>
    <w:rsid w:val="00286FD4"/>
    <w:rsid w:val="002B2123"/>
    <w:rsid w:val="002E6477"/>
    <w:rsid w:val="003703B6"/>
    <w:rsid w:val="003A082D"/>
    <w:rsid w:val="003B273E"/>
    <w:rsid w:val="005B3069"/>
    <w:rsid w:val="00620719"/>
    <w:rsid w:val="00681AC7"/>
    <w:rsid w:val="0083357E"/>
    <w:rsid w:val="008342B6"/>
    <w:rsid w:val="008F428A"/>
    <w:rsid w:val="00B66294"/>
    <w:rsid w:val="00BE2612"/>
    <w:rsid w:val="00E81AF3"/>
    <w:rsid w:val="0833B0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0D7D"/>
  <w15:docId w15:val="{67DFE5C2-76B3-461E-B35D-E38B2EE5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uiPriority w:val="9"/>
    <w:qFormat/>
    <w:pPr>
      <w:ind w:left="113"/>
      <w:outlineLvl w:val="0"/>
    </w:pPr>
    <w:rPr>
      <w:rFonts w:ascii="Calibri" w:eastAsia="Calibri" w:hAnsi="Calibr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113"/>
    </w:pPr>
    <w:rPr>
      <w:rFonts w:ascii="Calibri" w:eastAsia="Calibri" w:hAnsi="Calibri"/>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PrformatHTML">
    <w:name w:val="HTML Preformatted"/>
    <w:basedOn w:val="Normal"/>
    <w:link w:val="PrformatHTMLCar"/>
    <w:uiPriority w:val="99"/>
    <w:semiHidden/>
    <w:unhideWhenUsed/>
    <w:rsid w:val="003A08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3A082D"/>
    <w:rPr>
      <w:rFonts w:ascii="Courier New" w:eastAsia="Times New Roman" w:hAnsi="Courier New" w:cs="Courier New"/>
      <w:sz w:val="20"/>
      <w:szCs w:val="20"/>
      <w:lang w:val="fr-FR" w:eastAsia="fr-FR"/>
    </w:rPr>
  </w:style>
  <w:style w:type="character" w:customStyle="1" w:styleId="y2iqfc">
    <w:name w:val="y2iqfc"/>
    <w:basedOn w:val="Policepardfaut"/>
    <w:rsid w:val="003A0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07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rchestredechambredepa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519</Words>
  <Characters>2857</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Tachdjian</dc:creator>
  <cp:lastModifiedBy>Emilie Tachdjian</cp:lastModifiedBy>
  <cp:revision>12</cp:revision>
  <dcterms:created xsi:type="dcterms:W3CDTF">2023-09-08T09:41:00Z</dcterms:created>
  <dcterms:modified xsi:type="dcterms:W3CDTF">2024-04-02T13:17:00Z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Microsoft® Word pour Microsoft 365</vt:lpwstr>
  </property>
  <property fmtid="{D5CDD505-2E9C-101B-9397-08002B2CF9AE}" pid="4" name="LastSaved">
    <vt:filetime>2023-07-10T00:00:00Z</vt:filetime>
  </property>
</Properties>
</file>